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66" w:rsidRDefault="00BE5222" w:rsidP="00BE5222">
      <w:pPr>
        <w:jc w:val="center"/>
        <w:rPr>
          <w:b/>
        </w:rPr>
      </w:pPr>
      <w:r w:rsidRPr="00BE5222">
        <w:rPr>
          <w:b/>
        </w:rPr>
        <w:t xml:space="preserve">Аннотация к рабочей программе по учебному предмету </w:t>
      </w:r>
    </w:p>
    <w:p w:rsidR="00BE5222" w:rsidRPr="00BE5222" w:rsidRDefault="00BE5222" w:rsidP="00BE5222">
      <w:pPr>
        <w:jc w:val="center"/>
        <w:rPr>
          <w:b/>
        </w:rPr>
      </w:pPr>
      <w:bookmarkStart w:id="0" w:name="_GoBack"/>
      <w:bookmarkEnd w:id="0"/>
      <w:r w:rsidRPr="00BE5222">
        <w:rPr>
          <w:b/>
        </w:rPr>
        <w:t xml:space="preserve"> </w:t>
      </w:r>
      <w:r w:rsidR="00123366" w:rsidRPr="00123366">
        <w:rPr>
          <w:b/>
        </w:rPr>
        <w:t>«Немецкий язык (второй иностранный язык)»</w:t>
      </w:r>
    </w:p>
    <w:p w:rsidR="00BE5222" w:rsidRPr="00BE5222" w:rsidRDefault="00BE5222" w:rsidP="00BE5222">
      <w:pPr>
        <w:jc w:val="center"/>
        <w:rPr>
          <w:b/>
        </w:rPr>
      </w:pPr>
      <w:r w:rsidRPr="00BE5222">
        <w:t xml:space="preserve"> </w:t>
      </w:r>
      <w:r w:rsidRPr="00BE5222">
        <w:rPr>
          <w:b/>
        </w:rPr>
        <w:t>уровня основного общего образования (ФГОС)</w:t>
      </w:r>
    </w:p>
    <w:p w:rsidR="00BD0320" w:rsidRDefault="00BD0320" w:rsidP="00BE5222">
      <w:pPr>
        <w:jc w:val="center"/>
      </w:pPr>
    </w:p>
    <w:p w:rsidR="00BE5222" w:rsidRDefault="00BE5222" w:rsidP="00BE5222">
      <w:pPr>
        <w:ind w:firstLine="708"/>
        <w:jc w:val="both"/>
      </w:pPr>
      <w:r>
        <w:t xml:space="preserve">Рабочая программа по учебному предмету  «Немецкий язык (второй иностранный язык)» составлена в соответствии с приказом Министерства образовании и науки РФ от 17 декабря 2010г. 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BE5222" w:rsidRDefault="00BE5222" w:rsidP="00BE5222">
      <w:pPr>
        <w:spacing w:line="264" w:lineRule="auto"/>
        <w:jc w:val="both"/>
      </w:pPr>
    </w:p>
    <w:p w:rsidR="00BE5222" w:rsidRPr="00BE5222" w:rsidRDefault="00BE5222" w:rsidP="00BE5222">
      <w:pPr>
        <w:tabs>
          <w:tab w:val="left" w:pos="-5670"/>
        </w:tabs>
        <w:jc w:val="center"/>
        <w:rPr>
          <w:b/>
        </w:rPr>
      </w:pPr>
      <w:r w:rsidRPr="00BE5222">
        <w:rPr>
          <w:b/>
        </w:rPr>
        <w:t xml:space="preserve">Планируемые результаты учебного приема «Немецкий язык» </w:t>
      </w:r>
    </w:p>
    <w:p w:rsidR="00BE5222" w:rsidRPr="00BE5222" w:rsidRDefault="00BE5222" w:rsidP="00BE5222">
      <w:pPr>
        <w:tabs>
          <w:tab w:val="left" w:pos="-5670"/>
        </w:tabs>
        <w:jc w:val="center"/>
        <w:rPr>
          <w:b/>
        </w:rPr>
      </w:pPr>
      <w:r w:rsidRPr="00BE5222">
        <w:rPr>
          <w:b/>
        </w:rPr>
        <w:t>(второй иностранный язык)</w:t>
      </w:r>
    </w:p>
    <w:p w:rsidR="00BE5222" w:rsidRPr="00BE5222" w:rsidRDefault="00BE5222" w:rsidP="00BE5222">
      <w:pPr>
        <w:tabs>
          <w:tab w:val="left" w:pos="722"/>
        </w:tabs>
        <w:jc w:val="both"/>
        <w:rPr>
          <w:b/>
        </w:rPr>
      </w:pPr>
    </w:p>
    <w:p w:rsidR="00BE5222" w:rsidRDefault="00BE5222" w:rsidP="00BE5222">
      <w:pPr>
        <w:spacing w:after="120"/>
        <w:ind w:right="242"/>
        <w:contextualSpacing/>
        <w:jc w:val="both"/>
        <w:rPr>
          <w:b/>
          <w:u w:val="single"/>
        </w:rPr>
      </w:pPr>
      <w:r>
        <w:rPr>
          <w:b/>
          <w:u w:val="single"/>
        </w:rPr>
        <w:t>Личностные результаты: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-развитие самостоятельности и личной ответственности за свои поступки, в том числе в процессе учения;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-овладение начальными навыками адаптации в динамично изменяющемся и развивающемся мире;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>-формирование основ российской гражданской идентичности, чувства гордости за свою  Родину, российский народ и историю России, осознание своей этнической и национальной принадлежности;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-формирование уважительного отношения к иному мнению, истории и культуре других народов;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-формирование эстетических потребностей, ценностей и чувств;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-развитие этических чувств, доброжелательности и эмоционально-нравственной отзывчивости,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-понимания и сопереживания чувствам других людей;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rPr>
          <w:iCs/>
        </w:rPr>
        <w:t xml:space="preserve">Результаты личностных достижений не выносятся на итоговую оценку обучающихся, являются предметом оценки эффективности </w:t>
      </w:r>
      <w:proofErr w:type="spellStart"/>
      <w:r>
        <w:rPr>
          <w:iCs/>
        </w:rPr>
        <w:t>воспитательно</w:t>
      </w:r>
      <w:proofErr w:type="spellEnd"/>
      <w:r>
        <w:rPr>
          <w:iCs/>
        </w:rPr>
        <w:t>-образовательной деятельности образовательной организации.</w:t>
      </w:r>
    </w:p>
    <w:p w:rsidR="00BE5222" w:rsidRDefault="00BE5222" w:rsidP="00BE5222">
      <w:pPr>
        <w:spacing w:after="120"/>
        <w:ind w:right="242"/>
        <w:contextualSpacing/>
        <w:jc w:val="both"/>
        <w:rPr>
          <w:b/>
          <w:u w:val="single"/>
        </w:rPr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результаты: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lastRenderedPageBreak/>
        <w:t xml:space="preserve">-умение оценивать правильность выполнения учебной задачи, собственные возможности её решения;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создавать, применять и преобразовывать знаки и символы, модели и схемы для решения учебных и познавательных задач; смысловое чтение;        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-владение устной и письменной речью, монологической контекстной речью;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t>ИКТ-компетенции</w:t>
      </w:r>
      <w:proofErr w:type="gramEnd"/>
      <w:r>
        <w:t xml:space="preserve">); </w:t>
      </w:r>
    </w:p>
    <w:p w:rsidR="00BE5222" w:rsidRDefault="00BE5222" w:rsidP="00BE5222">
      <w:pPr>
        <w:spacing w:after="120"/>
        <w:ind w:right="242"/>
        <w:contextualSpacing/>
        <w:jc w:val="both"/>
      </w:pPr>
      <w: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E5222" w:rsidRDefault="00BE5222" w:rsidP="00BE5222">
      <w:pPr>
        <w:pStyle w:val="c31"/>
        <w:shd w:val="clear" w:color="auto" w:fill="FFFFFF"/>
        <w:tabs>
          <w:tab w:val="left" w:pos="-5954"/>
        </w:tabs>
        <w:spacing w:before="0" w:beforeAutospacing="0" w:after="0" w:afterAutospacing="0"/>
        <w:jc w:val="both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 xml:space="preserve"> </w:t>
      </w:r>
      <w:r>
        <w:rPr>
          <w:rStyle w:val="c29"/>
          <w:b/>
          <w:bCs/>
          <w:color w:val="000000"/>
          <w:u w:val="single"/>
        </w:rPr>
        <w:t>Предметные результаты</w:t>
      </w:r>
      <w:r>
        <w:rPr>
          <w:rStyle w:val="c29"/>
          <w:b/>
          <w:bCs/>
          <w:color w:val="000000"/>
        </w:rPr>
        <w:t>:</w:t>
      </w:r>
    </w:p>
    <w:p w:rsidR="00BE5222" w:rsidRDefault="00BE5222" w:rsidP="00BE5222">
      <w:pPr>
        <w:pStyle w:val="c31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rStyle w:val="c17"/>
        </w:rPr>
      </w:pPr>
      <w:proofErr w:type="gramStart"/>
      <w:r>
        <w:rPr>
          <w:rStyle w:val="c17"/>
          <w:color w:val="000000"/>
        </w:rPr>
        <w:t xml:space="preserve">-формирование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BE5222" w:rsidRDefault="00BE5222" w:rsidP="00BE5222">
      <w:pPr>
        <w:pStyle w:val="c31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-формирование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E5222" w:rsidRDefault="00BE5222" w:rsidP="00BE5222">
      <w:pPr>
        <w:pStyle w:val="c31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-достижение </w:t>
      </w:r>
      <w:proofErr w:type="spellStart"/>
      <w:r>
        <w:rPr>
          <w:rStyle w:val="c17"/>
          <w:color w:val="000000"/>
        </w:rPr>
        <w:t>допорогового</w:t>
      </w:r>
      <w:proofErr w:type="spellEnd"/>
      <w:r>
        <w:rPr>
          <w:rStyle w:val="c17"/>
          <w:color w:val="000000"/>
        </w:rPr>
        <w:t xml:space="preserve"> уровня иноязычной коммуникативной компетенции;</w:t>
      </w:r>
    </w:p>
    <w:p w:rsidR="00BE5222" w:rsidRDefault="00BE5222" w:rsidP="00BE5222">
      <w:pPr>
        <w:pStyle w:val="c31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17"/>
          <w:color w:val="000000"/>
        </w:rPr>
        <w:t>-создание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областях".</w:t>
      </w:r>
    </w:p>
    <w:p w:rsidR="00BE5222" w:rsidRDefault="00BE5222"/>
    <w:sectPr w:rsidR="00BE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2"/>
    <w:rsid w:val="00123366"/>
    <w:rsid w:val="00BD0320"/>
    <w:rsid w:val="00BE5222"/>
    <w:rsid w:val="00E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E5222"/>
    <w:pPr>
      <w:spacing w:before="100" w:beforeAutospacing="1" w:after="100" w:afterAutospacing="1"/>
    </w:pPr>
  </w:style>
  <w:style w:type="character" w:customStyle="1" w:styleId="c29">
    <w:name w:val="c29"/>
    <w:basedOn w:val="a0"/>
    <w:rsid w:val="00BE5222"/>
  </w:style>
  <w:style w:type="character" w:customStyle="1" w:styleId="c17">
    <w:name w:val="c17"/>
    <w:basedOn w:val="a0"/>
    <w:rsid w:val="00BE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E5222"/>
    <w:pPr>
      <w:spacing w:before="100" w:beforeAutospacing="1" w:after="100" w:afterAutospacing="1"/>
    </w:pPr>
  </w:style>
  <w:style w:type="character" w:customStyle="1" w:styleId="c29">
    <w:name w:val="c29"/>
    <w:basedOn w:val="a0"/>
    <w:rsid w:val="00BE5222"/>
  </w:style>
  <w:style w:type="character" w:customStyle="1" w:styleId="c17">
    <w:name w:val="c17"/>
    <w:basedOn w:val="a0"/>
    <w:rsid w:val="00BE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2018-12-08T15:23:00Z</dcterms:created>
  <dcterms:modified xsi:type="dcterms:W3CDTF">2018-12-08T15:54:00Z</dcterms:modified>
</cp:coreProperties>
</file>